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F153" w14:textId="77777777" w:rsidR="001D3AFB" w:rsidRDefault="001D3AFB" w:rsidP="001D3AFB">
      <w:r>
        <w:rPr>
          <w:noProof/>
          <w:lang w:val="pt-BR" w:eastAsia="pt-BR"/>
        </w:rPr>
        <w:drawing>
          <wp:inline distT="0" distB="0" distL="0" distR="0" wp14:anchorId="3290C20A" wp14:editId="7670B772">
            <wp:extent cx="1257300" cy="485775"/>
            <wp:effectExtent l="19050" t="0" r="0" b="0"/>
            <wp:docPr id="5" name="Imagem 1" descr="I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OMP"/>
                    <pic:cNvPicPr>
                      <a:picLocks noChangeAspect="1" noChangeArrowheads="1"/>
                    </pic:cNvPicPr>
                  </pic:nvPicPr>
                  <pic:blipFill>
                    <a:blip r:embed="rId5"/>
                    <a:srcRect/>
                    <a:stretch>
                      <a:fillRect/>
                    </a:stretch>
                  </pic:blipFill>
                  <pic:spPr bwMode="auto">
                    <a:xfrm>
                      <a:off x="0" y="0"/>
                      <a:ext cx="1257300" cy="485775"/>
                    </a:xfrm>
                    <a:prstGeom prst="rect">
                      <a:avLst/>
                    </a:prstGeom>
                    <a:noFill/>
                    <a:ln w="9525">
                      <a:noFill/>
                      <a:miter lim="800000"/>
                      <a:headEnd/>
                      <a:tailEnd/>
                    </a:ln>
                  </pic:spPr>
                </pic:pic>
              </a:graphicData>
            </a:graphic>
          </wp:inline>
        </w:drawing>
      </w:r>
      <w:r>
        <w:tab/>
      </w:r>
      <w:r w:rsidRPr="00E01BEF">
        <w:rPr>
          <w:rFonts w:ascii="Arial Black" w:hAnsi="Arial Black" w:cs="Arial"/>
        </w:rPr>
        <w:t>International Organization for Medical Physics</w:t>
      </w:r>
    </w:p>
    <w:p w14:paraId="1EA0CBD5" w14:textId="77777777" w:rsidR="001D3AFB" w:rsidRDefault="001D3AFB" w:rsidP="001D3AFB">
      <w:pPr>
        <w:autoSpaceDE w:val="0"/>
        <w:autoSpaceDN w:val="0"/>
        <w:adjustRightInd w:val="0"/>
        <w:jc w:val="center"/>
        <w:outlineLvl w:val="0"/>
        <w:rPr>
          <w:rFonts w:cs="Arial"/>
          <w:b/>
          <w:sz w:val="36"/>
          <w:szCs w:val="36"/>
        </w:rPr>
      </w:pPr>
    </w:p>
    <w:p w14:paraId="19B8619B" w14:textId="78C6C606" w:rsidR="001D3AFB" w:rsidRPr="002653FC" w:rsidRDefault="001D3AFB" w:rsidP="001D3AFB">
      <w:pPr>
        <w:autoSpaceDE w:val="0"/>
        <w:autoSpaceDN w:val="0"/>
        <w:adjustRightInd w:val="0"/>
        <w:jc w:val="center"/>
        <w:outlineLvl w:val="0"/>
        <w:rPr>
          <w:rFonts w:ascii="Arial Black" w:hAnsi="Arial Black" w:cs="Arial"/>
          <w:b/>
          <w:sz w:val="28"/>
          <w:szCs w:val="28"/>
        </w:rPr>
      </w:pPr>
      <w:r w:rsidRPr="002653FC">
        <w:rPr>
          <w:b/>
          <w:sz w:val="28"/>
          <w:szCs w:val="28"/>
        </w:rPr>
        <w:t>Marie Sklodowska-Curie Award</w:t>
      </w:r>
      <w:r>
        <w:rPr>
          <w:b/>
          <w:sz w:val="28"/>
          <w:szCs w:val="28"/>
        </w:rPr>
        <w:t xml:space="preserve"> (2025)</w:t>
      </w:r>
    </w:p>
    <w:p w14:paraId="518525C3" w14:textId="3DE12F9E" w:rsidR="001D3AFB" w:rsidRPr="009D6431" w:rsidRDefault="001D3AFB" w:rsidP="001D3AFB">
      <w:pPr>
        <w:pStyle w:val="NormalWeb"/>
        <w:jc w:val="both"/>
        <w:rPr>
          <w:sz w:val="22"/>
          <w:szCs w:val="22"/>
          <w:lang w:val="en-GB" w:eastAsia="en-US"/>
        </w:rPr>
      </w:pPr>
      <w:r w:rsidRPr="005A7E98">
        <w:rPr>
          <w:sz w:val="22"/>
          <w:szCs w:val="22"/>
          <w:lang w:val="en-GB" w:eastAsia="en-US"/>
        </w:rPr>
        <w:t xml:space="preserve">The IOMP is pleased to announce the </w:t>
      </w:r>
      <w:r w:rsidRPr="002653FC">
        <w:rPr>
          <w:sz w:val="22"/>
          <w:szCs w:val="22"/>
          <w:lang w:val="en-GB" w:eastAsia="en-US"/>
        </w:rPr>
        <w:t>Marie Sklodowska-Curie Award</w:t>
      </w:r>
      <w:r w:rsidRPr="005A7E98">
        <w:rPr>
          <w:sz w:val="22"/>
          <w:szCs w:val="22"/>
          <w:lang w:val="en-GB" w:eastAsia="en-US"/>
        </w:rPr>
        <w:t xml:space="preserve">. This award </w:t>
      </w:r>
      <w:r w:rsidRPr="002653FC">
        <w:rPr>
          <w:sz w:val="22"/>
          <w:szCs w:val="22"/>
          <w:lang w:val="en-GB" w:eastAsia="en-US"/>
        </w:rPr>
        <w:t>is established to honour scientists who have distinguished thems</w:t>
      </w:r>
      <w:r>
        <w:rPr>
          <w:sz w:val="22"/>
          <w:szCs w:val="22"/>
          <w:lang w:val="en-GB" w:eastAsia="en-US"/>
        </w:rPr>
        <w:t xml:space="preserve">elves by their contributions to the </w:t>
      </w:r>
      <w:r w:rsidRPr="002653FC">
        <w:rPr>
          <w:sz w:val="22"/>
          <w:szCs w:val="22"/>
          <w:lang w:val="en-GB" w:eastAsia="en-US"/>
        </w:rPr>
        <w:t>education and training of medical physicists, medical students, medical residents, and allied health personnel</w:t>
      </w:r>
      <w:r>
        <w:rPr>
          <w:sz w:val="22"/>
          <w:szCs w:val="22"/>
          <w:lang w:val="en-GB" w:eastAsia="en-US"/>
        </w:rPr>
        <w:t xml:space="preserve">, </w:t>
      </w:r>
      <w:r w:rsidR="0010058C">
        <w:rPr>
          <w:sz w:val="22"/>
          <w:szCs w:val="22"/>
          <w:lang w:val="en-GB" w:eastAsia="en-US"/>
        </w:rPr>
        <w:t xml:space="preserve">the </w:t>
      </w:r>
      <w:r>
        <w:rPr>
          <w:sz w:val="22"/>
          <w:szCs w:val="22"/>
          <w:lang w:val="en-GB" w:eastAsia="en-US"/>
        </w:rPr>
        <w:t>a</w:t>
      </w:r>
      <w:r w:rsidRPr="002653FC">
        <w:rPr>
          <w:sz w:val="22"/>
          <w:szCs w:val="22"/>
          <w:lang w:val="en-GB" w:eastAsia="en-US"/>
        </w:rPr>
        <w:t>dvancement of medical physics knowledge and</w:t>
      </w:r>
      <w:r>
        <w:rPr>
          <w:sz w:val="22"/>
          <w:szCs w:val="22"/>
          <w:lang w:val="en-GB" w:eastAsia="en-US"/>
        </w:rPr>
        <w:t xml:space="preserve"> </w:t>
      </w:r>
      <w:r w:rsidR="0010058C">
        <w:rPr>
          <w:sz w:val="22"/>
          <w:szCs w:val="22"/>
          <w:lang w:val="en-GB" w:eastAsia="en-US"/>
        </w:rPr>
        <w:t xml:space="preserve">the </w:t>
      </w:r>
      <w:r>
        <w:rPr>
          <w:sz w:val="22"/>
          <w:szCs w:val="22"/>
          <w:lang w:val="en-GB" w:eastAsia="en-US"/>
        </w:rPr>
        <w:t>a</w:t>
      </w:r>
      <w:r w:rsidRPr="002653FC">
        <w:rPr>
          <w:sz w:val="22"/>
          <w:szCs w:val="22"/>
          <w:lang w:val="en-GB" w:eastAsia="en-US"/>
        </w:rPr>
        <w:t xml:space="preserve">dvancement of the medical physics </w:t>
      </w:r>
      <w:r w:rsidRPr="009D6431">
        <w:rPr>
          <w:sz w:val="22"/>
          <w:szCs w:val="22"/>
          <w:lang w:val="en-GB" w:eastAsia="en-US"/>
        </w:rPr>
        <w:t xml:space="preserve">profession. </w:t>
      </w:r>
    </w:p>
    <w:p w14:paraId="7C069B5A" w14:textId="13693ABB" w:rsidR="001D3AFB" w:rsidRPr="009D6431" w:rsidRDefault="001D3AFB" w:rsidP="001D3AFB">
      <w:pPr>
        <w:pStyle w:val="NormalWeb"/>
        <w:jc w:val="both"/>
        <w:rPr>
          <w:sz w:val="22"/>
          <w:szCs w:val="22"/>
          <w:lang w:val="en-GB" w:eastAsia="en-US"/>
        </w:rPr>
      </w:pPr>
      <w:r w:rsidRPr="009D6431">
        <w:rPr>
          <w:sz w:val="22"/>
          <w:szCs w:val="22"/>
          <w:lang w:val="en-GB" w:eastAsia="en-US"/>
        </w:rPr>
        <w:t>The Marie Sklodowska-Curie Award will be given at the 20</w:t>
      </w:r>
      <w:r w:rsidR="00EA669C">
        <w:rPr>
          <w:sz w:val="22"/>
          <w:szCs w:val="22"/>
          <w:lang w:val="en-GB" w:eastAsia="en-US"/>
        </w:rPr>
        <w:t>25</w:t>
      </w:r>
      <w:r w:rsidRPr="009D6431">
        <w:rPr>
          <w:sz w:val="22"/>
          <w:szCs w:val="22"/>
          <w:lang w:val="en-GB" w:eastAsia="en-US"/>
        </w:rPr>
        <w:t xml:space="preserve"> World Congress on Medical Physics and Biomedical Engineering in </w:t>
      </w:r>
      <w:r w:rsidR="00EA669C">
        <w:rPr>
          <w:sz w:val="22"/>
          <w:szCs w:val="22"/>
          <w:lang w:val="en-GB" w:eastAsia="en-US"/>
        </w:rPr>
        <w:t>Adelaide</w:t>
      </w:r>
      <w:r w:rsidRPr="009D6431">
        <w:rPr>
          <w:sz w:val="22"/>
          <w:szCs w:val="22"/>
          <w:lang w:val="en-GB" w:eastAsia="en-US"/>
        </w:rPr>
        <w:t xml:space="preserve"> and will be announced on </w:t>
      </w:r>
      <w:r w:rsidR="00EA669C">
        <w:rPr>
          <w:sz w:val="22"/>
          <w:szCs w:val="22"/>
          <w:lang w:val="en-GB" w:eastAsia="en-US"/>
        </w:rPr>
        <w:t>5</w:t>
      </w:r>
      <w:r w:rsidR="00EA669C" w:rsidRPr="00EA669C">
        <w:rPr>
          <w:sz w:val="22"/>
          <w:szCs w:val="22"/>
          <w:vertAlign w:val="superscript"/>
          <w:lang w:val="en-GB" w:eastAsia="en-US"/>
        </w:rPr>
        <w:t>th</w:t>
      </w:r>
      <w:r w:rsidR="00EA669C">
        <w:rPr>
          <w:sz w:val="22"/>
          <w:szCs w:val="22"/>
          <w:lang w:val="en-GB" w:eastAsia="en-US"/>
        </w:rPr>
        <w:t xml:space="preserve"> </w:t>
      </w:r>
      <w:proofErr w:type="gramStart"/>
      <w:r w:rsidR="00C30CB1">
        <w:rPr>
          <w:sz w:val="22"/>
          <w:szCs w:val="22"/>
          <w:lang w:val="en-GB" w:eastAsia="en-US"/>
        </w:rPr>
        <w:t>July</w:t>
      </w:r>
      <w:r w:rsidRPr="009D6431">
        <w:rPr>
          <w:sz w:val="22"/>
          <w:szCs w:val="22"/>
          <w:lang w:val="en-GB" w:eastAsia="en-US"/>
        </w:rPr>
        <w:t>,</w:t>
      </w:r>
      <w:proofErr w:type="gramEnd"/>
      <w:r w:rsidRPr="009D6431">
        <w:rPr>
          <w:sz w:val="22"/>
          <w:szCs w:val="22"/>
          <w:lang w:val="en-GB" w:eastAsia="en-US"/>
        </w:rPr>
        <w:t xml:space="preserve"> 20</w:t>
      </w:r>
      <w:r w:rsidR="00EA669C">
        <w:rPr>
          <w:sz w:val="22"/>
          <w:szCs w:val="22"/>
          <w:lang w:val="en-GB" w:eastAsia="en-US"/>
        </w:rPr>
        <w:t>25*</w:t>
      </w:r>
      <w:r w:rsidRPr="009D6431">
        <w:rPr>
          <w:sz w:val="22"/>
          <w:szCs w:val="22"/>
          <w:lang w:val="en-GB" w:eastAsia="en-US"/>
        </w:rPr>
        <w:t>.</w:t>
      </w:r>
    </w:p>
    <w:p w14:paraId="2482D305" w14:textId="08784CB4" w:rsidR="001D3AFB" w:rsidRPr="005A7E98" w:rsidRDefault="001D3AFB" w:rsidP="001D3AFB">
      <w:pPr>
        <w:pStyle w:val="ListaColorida-nfase11"/>
        <w:tabs>
          <w:tab w:val="left" w:pos="1350"/>
        </w:tabs>
        <w:ind w:left="0"/>
        <w:jc w:val="both"/>
        <w:rPr>
          <w:rFonts w:ascii="Calibri" w:hAnsi="Calibri"/>
          <w:color w:val="1F497D"/>
          <w:sz w:val="22"/>
          <w:szCs w:val="22"/>
          <w:lang w:val="en-GB"/>
        </w:rPr>
      </w:pPr>
      <w:r w:rsidRPr="009D6431">
        <w:rPr>
          <w:rFonts w:cs="Arial"/>
          <w:b/>
          <w:sz w:val="22"/>
          <w:szCs w:val="22"/>
        </w:rPr>
        <w:t>The Marie</w:t>
      </w:r>
      <w:r w:rsidRPr="009D6431">
        <w:rPr>
          <w:b/>
          <w:sz w:val="22"/>
          <w:szCs w:val="22"/>
          <w:lang w:val="en-GB" w:eastAsia="en-US"/>
        </w:rPr>
        <w:t xml:space="preserve"> Sklodowska-Curie Award</w:t>
      </w:r>
      <w:r w:rsidRPr="009D6431">
        <w:rPr>
          <w:sz w:val="22"/>
          <w:szCs w:val="22"/>
          <w:lang w:val="en-GB" w:eastAsia="en-US"/>
        </w:rPr>
        <w:t xml:space="preserve"> </w:t>
      </w:r>
      <w:r w:rsidRPr="009D6431">
        <w:rPr>
          <w:rFonts w:cs="Arial"/>
          <w:b/>
          <w:sz w:val="22"/>
          <w:szCs w:val="22"/>
        </w:rPr>
        <w:t xml:space="preserve">consists of a </w:t>
      </w:r>
      <w:r>
        <w:rPr>
          <w:rFonts w:cs="Arial"/>
          <w:b/>
          <w:sz w:val="22"/>
          <w:szCs w:val="22"/>
        </w:rPr>
        <w:t>bronze p</w:t>
      </w:r>
      <w:r w:rsidRPr="009D6431">
        <w:rPr>
          <w:rFonts w:cs="Arial"/>
          <w:b/>
          <w:sz w:val="22"/>
          <w:szCs w:val="22"/>
        </w:rPr>
        <w:t>laque</w:t>
      </w:r>
      <w:r>
        <w:rPr>
          <w:rFonts w:cs="Arial"/>
          <w:b/>
          <w:sz w:val="22"/>
          <w:szCs w:val="22"/>
        </w:rPr>
        <w:t xml:space="preserve"> </w:t>
      </w:r>
      <w:r w:rsidRPr="009D6431">
        <w:rPr>
          <w:rFonts w:cs="Arial"/>
          <w:b/>
          <w:sz w:val="22"/>
          <w:szCs w:val="22"/>
        </w:rPr>
        <w:t xml:space="preserve">and additionally a short biography of the </w:t>
      </w:r>
      <w:r w:rsidRPr="009D6431">
        <w:rPr>
          <w:rFonts w:cs="Arial"/>
          <w:b/>
          <w:sz w:val="22"/>
          <w:szCs w:val="22"/>
          <w:lang w:val="en-GB"/>
        </w:rPr>
        <w:t xml:space="preserve">awardee </w:t>
      </w:r>
      <w:r w:rsidRPr="009D6431">
        <w:rPr>
          <w:rFonts w:cs="Arial"/>
          <w:b/>
          <w:sz w:val="22"/>
          <w:szCs w:val="22"/>
        </w:rPr>
        <w:t xml:space="preserve">will be published in the IOMP </w:t>
      </w:r>
      <w:r w:rsidR="00D84A9C">
        <w:rPr>
          <w:rFonts w:cs="Arial"/>
          <w:b/>
          <w:sz w:val="22"/>
          <w:szCs w:val="22"/>
        </w:rPr>
        <w:t>Bulletin</w:t>
      </w:r>
      <w:r w:rsidRPr="009D6431">
        <w:rPr>
          <w:rFonts w:cs="Arial"/>
          <w:b/>
          <w:sz w:val="22"/>
          <w:szCs w:val="22"/>
        </w:rPr>
        <w:t xml:space="preserve"> </w:t>
      </w:r>
      <w:r w:rsidR="00D84A9C">
        <w:rPr>
          <w:rFonts w:cs="Arial"/>
          <w:b/>
          <w:sz w:val="22"/>
          <w:szCs w:val="22"/>
        </w:rPr>
        <w:t>e-</w:t>
      </w:r>
      <w:r w:rsidRPr="009D6431">
        <w:rPr>
          <w:rFonts w:cs="Arial"/>
          <w:b/>
          <w:i/>
          <w:sz w:val="22"/>
          <w:szCs w:val="22"/>
        </w:rPr>
        <w:t>Medical Physics World</w:t>
      </w:r>
      <w:r w:rsidR="00D84A9C">
        <w:rPr>
          <w:rFonts w:cs="Arial"/>
          <w:b/>
          <w:i/>
          <w:sz w:val="22"/>
          <w:szCs w:val="22"/>
        </w:rPr>
        <w:t xml:space="preserve"> (</w:t>
      </w:r>
      <w:proofErr w:type="spellStart"/>
      <w:r w:rsidR="00D84A9C">
        <w:rPr>
          <w:rFonts w:cs="Arial"/>
          <w:b/>
          <w:i/>
          <w:sz w:val="22"/>
          <w:szCs w:val="22"/>
        </w:rPr>
        <w:t>eMPW</w:t>
      </w:r>
      <w:proofErr w:type="spellEnd"/>
      <w:r w:rsidR="00D84A9C">
        <w:rPr>
          <w:rFonts w:cs="Arial"/>
          <w:b/>
          <w:i/>
          <w:sz w:val="22"/>
          <w:szCs w:val="22"/>
        </w:rPr>
        <w:t>)</w:t>
      </w:r>
      <w:r w:rsidRPr="009D6431">
        <w:rPr>
          <w:rFonts w:cs="Arial"/>
          <w:b/>
          <w:sz w:val="22"/>
          <w:szCs w:val="22"/>
        </w:rPr>
        <w:t>.</w:t>
      </w:r>
    </w:p>
    <w:p w14:paraId="49E61C17" w14:textId="77777777" w:rsidR="001D3AFB" w:rsidRDefault="001D3AFB" w:rsidP="001D3AFB">
      <w:pPr>
        <w:spacing w:line="276" w:lineRule="auto"/>
        <w:jc w:val="both"/>
        <w:rPr>
          <w:sz w:val="22"/>
          <w:szCs w:val="22"/>
          <w:lang w:val="en-GB"/>
        </w:rPr>
      </w:pPr>
    </w:p>
    <w:p w14:paraId="1BD07DD1" w14:textId="77777777" w:rsidR="001D3AFB" w:rsidRPr="009D6431" w:rsidRDefault="001D3AFB" w:rsidP="001D3AFB">
      <w:pPr>
        <w:autoSpaceDE w:val="0"/>
        <w:autoSpaceDN w:val="0"/>
        <w:adjustRightInd w:val="0"/>
        <w:jc w:val="both"/>
        <w:outlineLvl w:val="0"/>
        <w:rPr>
          <w:b/>
          <w:sz w:val="22"/>
          <w:szCs w:val="22"/>
        </w:rPr>
      </w:pPr>
      <w:r w:rsidRPr="009D6431">
        <w:rPr>
          <w:b/>
          <w:sz w:val="22"/>
          <w:szCs w:val="22"/>
        </w:rPr>
        <w:t>Criteria for selection:</w:t>
      </w:r>
    </w:p>
    <w:p w14:paraId="28777E23" w14:textId="77777777" w:rsidR="001D3AFB" w:rsidRPr="009D6431" w:rsidRDefault="001D3AFB" w:rsidP="001D3AFB">
      <w:pPr>
        <w:autoSpaceDE w:val="0"/>
        <w:autoSpaceDN w:val="0"/>
        <w:adjustRightInd w:val="0"/>
        <w:jc w:val="both"/>
        <w:rPr>
          <w:sz w:val="22"/>
          <w:szCs w:val="22"/>
        </w:rPr>
      </w:pPr>
    </w:p>
    <w:p w14:paraId="0B2EDBEF" w14:textId="77777777" w:rsidR="001D3AFB" w:rsidRPr="005803F7" w:rsidRDefault="001D3AFB" w:rsidP="001D3AFB">
      <w:pPr>
        <w:pStyle w:val="ListaColorida-nfase11"/>
        <w:numPr>
          <w:ilvl w:val="0"/>
          <w:numId w:val="1"/>
        </w:numPr>
        <w:ind w:left="567" w:hanging="283"/>
        <w:jc w:val="both"/>
        <w:rPr>
          <w:sz w:val="22"/>
          <w:szCs w:val="22"/>
        </w:rPr>
      </w:pPr>
      <w:r w:rsidRPr="005803F7">
        <w:rPr>
          <w:sz w:val="22"/>
          <w:szCs w:val="22"/>
        </w:rPr>
        <w:t xml:space="preserve">The recipient of the award should </w:t>
      </w:r>
      <w:r w:rsidRPr="005803F7">
        <w:rPr>
          <w:sz w:val="22"/>
          <w:szCs w:val="22"/>
          <w:lang w:val="en-US"/>
        </w:rPr>
        <w:t>be a professional medical physicist holding a PhD</w:t>
      </w:r>
      <w:r>
        <w:rPr>
          <w:sz w:val="22"/>
          <w:szCs w:val="22"/>
          <w:lang w:val="en-US"/>
        </w:rPr>
        <w:t xml:space="preserve"> </w:t>
      </w:r>
      <w:r w:rsidRPr="005803F7">
        <w:rPr>
          <w:sz w:val="22"/>
          <w:szCs w:val="22"/>
          <w:lang w:val="en-US"/>
        </w:rPr>
        <w:t xml:space="preserve">and should be an active member of the relevant Medical Physics society. </w:t>
      </w:r>
    </w:p>
    <w:p w14:paraId="1FB823C9" w14:textId="77777777" w:rsidR="001D3AFB" w:rsidRPr="005803F7" w:rsidRDefault="001D3AFB" w:rsidP="001D3AFB">
      <w:pPr>
        <w:pStyle w:val="ListaColorida-nfase11"/>
        <w:numPr>
          <w:ilvl w:val="0"/>
          <w:numId w:val="1"/>
        </w:numPr>
        <w:ind w:left="567" w:hanging="283"/>
        <w:jc w:val="both"/>
        <w:rPr>
          <w:sz w:val="22"/>
          <w:szCs w:val="22"/>
        </w:rPr>
      </w:pPr>
      <w:r w:rsidRPr="005803F7">
        <w:rPr>
          <w:sz w:val="22"/>
          <w:szCs w:val="22"/>
        </w:rPr>
        <w:t xml:space="preserve">The recipient should have made an </w:t>
      </w:r>
      <w:r w:rsidRPr="005803F7">
        <w:rPr>
          <w:color w:val="000000"/>
          <w:sz w:val="22"/>
          <w:szCs w:val="22"/>
          <w:bdr w:val="none" w:sz="0" w:space="0" w:color="auto" w:frame="1"/>
        </w:rPr>
        <w:t>outstanding contribution to education and training in medical physics, or</w:t>
      </w:r>
    </w:p>
    <w:p w14:paraId="7641A631" w14:textId="77777777" w:rsidR="001D3AFB" w:rsidRPr="005803F7" w:rsidRDefault="001D3AFB" w:rsidP="001D3AFB">
      <w:pPr>
        <w:pStyle w:val="ListaColorida-nfase11"/>
        <w:numPr>
          <w:ilvl w:val="0"/>
          <w:numId w:val="1"/>
        </w:numPr>
        <w:ind w:left="567" w:hanging="283"/>
        <w:jc w:val="both"/>
        <w:rPr>
          <w:sz w:val="22"/>
          <w:szCs w:val="22"/>
        </w:rPr>
      </w:pPr>
      <w:r w:rsidRPr="005803F7">
        <w:rPr>
          <w:color w:val="000000"/>
          <w:sz w:val="22"/>
          <w:szCs w:val="22"/>
          <w:bdr w:val="none" w:sz="0" w:space="0" w:color="auto" w:frame="1"/>
        </w:rPr>
        <w:t>The recipient should have published independent original research of high scientific quality and impact in medical physics in the past three years, or</w:t>
      </w:r>
    </w:p>
    <w:p w14:paraId="4F918D47" w14:textId="77777777" w:rsidR="001D3AFB" w:rsidRDefault="001D3AFB" w:rsidP="001D3AFB">
      <w:pPr>
        <w:pStyle w:val="ListaColorida-nfase11"/>
        <w:numPr>
          <w:ilvl w:val="0"/>
          <w:numId w:val="1"/>
        </w:numPr>
        <w:ind w:left="567" w:hanging="283"/>
        <w:jc w:val="both"/>
        <w:rPr>
          <w:sz w:val="22"/>
          <w:szCs w:val="22"/>
        </w:rPr>
      </w:pPr>
      <w:r w:rsidRPr="005803F7">
        <w:rPr>
          <w:color w:val="000000"/>
          <w:sz w:val="22"/>
          <w:szCs w:val="22"/>
          <w:bdr w:val="none" w:sz="0" w:space="0" w:color="auto" w:frame="1"/>
        </w:rPr>
        <w:t xml:space="preserve">The recipient should have provided a significant contribution to Medical Physics profession </w:t>
      </w:r>
      <w:r w:rsidRPr="005803F7">
        <w:rPr>
          <w:sz w:val="22"/>
          <w:szCs w:val="22"/>
        </w:rPr>
        <w:t xml:space="preserve">in the IOMP affiliated national and international organizations. </w:t>
      </w:r>
    </w:p>
    <w:p w14:paraId="1B603169" w14:textId="12FFC11D" w:rsidR="006065B9" w:rsidRPr="004F66BC" w:rsidRDefault="004F66BC" w:rsidP="004F66BC">
      <w:pPr>
        <w:pStyle w:val="ListaColorida-nfase11"/>
        <w:numPr>
          <w:ilvl w:val="0"/>
          <w:numId w:val="1"/>
        </w:numPr>
        <w:ind w:left="567" w:hanging="283"/>
        <w:jc w:val="both"/>
      </w:pPr>
      <w:r w:rsidRPr="00C87F8C">
        <w:rPr>
          <w:color w:val="000000"/>
          <w:bdr w:val="none" w:sz="0" w:space="0" w:color="auto" w:frame="1"/>
        </w:rPr>
        <w:t xml:space="preserve">Deadline: </w:t>
      </w:r>
      <w:r w:rsidRPr="006946FF">
        <w:rPr>
          <w:strike/>
          <w:color w:val="000000"/>
          <w:bdr w:val="none" w:sz="0" w:space="0" w:color="auto" w:frame="1"/>
        </w:rPr>
        <w:t>7 April 2025</w:t>
      </w:r>
      <w:r w:rsidRPr="006946FF">
        <w:rPr>
          <w:color w:val="000000"/>
          <w:bdr w:val="none" w:sz="0" w:space="0" w:color="auto" w:frame="1"/>
        </w:rPr>
        <w:t xml:space="preserve"> </w:t>
      </w:r>
      <w:r w:rsidRPr="006946FF">
        <w:rPr>
          <w:color w:val="FF0000"/>
          <w:bdr w:val="none" w:sz="0" w:space="0" w:color="auto" w:frame="1"/>
        </w:rPr>
        <w:t>Extended to 21 April 2025</w:t>
      </w:r>
    </w:p>
    <w:p w14:paraId="1DE5B0CA" w14:textId="77777777" w:rsidR="001D3AFB" w:rsidRDefault="001D3AFB" w:rsidP="001D3AFB">
      <w:pPr>
        <w:pStyle w:val="ListaColorida-nfase11"/>
        <w:rPr>
          <w:sz w:val="22"/>
          <w:szCs w:val="22"/>
        </w:rPr>
      </w:pPr>
    </w:p>
    <w:p w14:paraId="0FBC009D" w14:textId="77777777" w:rsidR="001D3AFB" w:rsidRPr="004D1DAA" w:rsidRDefault="001D3AFB" w:rsidP="001D3AFB">
      <w:pPr>
        <w:autoSpaceDE w:val="0"/>
        <w:autoSpaceDN w:val="0"/>
        <w:adjustRightInd w:val="0"/>
        <w:jc w:val="both"/>
        <w:outlineLvl w:val="0"/>
        <w:rPr>
          <w:b/>
          <w:sz w:val="22"/>
          <w:szCs w:val="22"/>
        </w:rPr>
      </w:pPr>
      <w:r w:rsidRPr="004D1DAA">
        <w:rPr>
          <w:b/>
          <w:sz w:val="22"/>
          <w:szCs w:val="22"/>
        </w:rPr>
        <w:t>Nominating Procedure</w:t>
      </w:r>
    </w:p>
    <w:p w14:paraId="3A704899" w14:textId="77777777" w:rsidR="001D3AFB" w:rsidRPr="004D1DAA" w:rsidRDefault="001D3AFB" w:rsidP="001D3AFB">
      <w:pPr>
        <w:autoSpaceDE w:val="0"/>
        <w:autoSpaceDN w:val="0"/>
        <w:adjustRightInd w:val="0"/>
        <w:jc w:val="both"/>
        <w:rPr>
          <w:sz w:val="22"/>
          <w:szCs w:val="22"/>
        </w:rPr>
      </w:pPr>
    </w:p>
    <w:p w14:paraId="009DECF4" w14:textId="77777777" w:rsidR="001D3AFB" w:rsidRPr="005A7E98" w:rsidRDefault="001D3AFB" w:rsidP="006101D7">
      <w:pPr>
        <w:pStyle w:val="ListaColorida-nfase11"/>
        <w:numPr>
          <w:ilvl w:val="0"/>
          <w:numId w:val="3"/>
        </w:numPr>
        <w:jc w:val="both"/>
        <w:rPr>
          <w:sz w:val="22"/>
          <w:szCs w:val="22"/>
        </w:rPr>
      </w:pPr>
      <w:r w:rsidRPr="005A7E98">
        <w:rPr>
          <w:sz w:val="22"/>
          <w:szCs w:val="22"/>
        </w:rPr>
        <w:t>The award will be advertised on the IOMP mailing list and website</w:t>
      </w:r>
      <w:r>
        <w:rPr>
          <w:sz w:val="22"/>
          <w:szCs w:val="22"/>
        </w:rPr>
        <w:t>.</w:t>
      </w:r>
    </w:p>
    <w:p w14:paraId="4597F82D" w14:textId="77777777" w:rsidR="001D3AFB" w:rsidRPr="00CE32D3" w:rsidRDefault="001D3AFB" w:rsidP="006101D7">
      <w:pPr>
        <w:pStyle w:val="ListaColorida-nfase11"/>
        <w:numPr>
          <w:ilvl w:val="0"/>
          <w:numId w:val="3"/>
        </w:numPr>
        <w:jc w:val="both"/>
        <w:rPr>
          <w:sz w:val="22"/>
          <w:szCs w:val="22"/>
        </w:rPr>
      </w:pPr>
      <w:r w:rsidRPr="00CE32D3">
        <w:rPr>
          <w:sz w:val="22"/>
          <w:szCs w:val="22"/>
        </w:rPr>
        <w:t>Self-nomination will not be considered.</w:t>
      </w:r>
    </w:p>
    <w:p w14:paraId="72189E47" w14:textId="77777777" w:rsidR="001D3AFB" w:rsidRPr="003317D5" w:rsidRDefault="001D3AFB" w:rsidP="006101D7">
      <w:pPr>
        <w:pStyle w:val="ListaColorida-nfase11"/>
        <w:numPr>
          <w:ilvl w:val="0"/>
          <w:numId w:val="3"/>
        </w:numPr>
        <w:jc w:val="both"/>
        <w:rPr>
          <w:rFonts w:ascii="Arial" w:eastAsia="Arial" w:hAnsi="Arial" w:cs="Arial"/>
        </w:rPr>
      </w:pPr>
      <w:r w:rsidRPr="003317D5">
        <w:rPr>
          <w:sz w:val="22"/>
          <w:szCs w:val="22"/>
        </w:rPr>
        <w:t xml:space="preserve">Nominations can be made to the Chair of the IOMP Awards and Honors Committee (AHC) by IOMP National Member Organizations (NMO) or individuals through their NMO. Where this is not possible, </w:t>
      </w:r>
      <w:r>
        <w:rPr>
          <w:sz w:val="22"/>
          <w:szCs w:val="22"/>
        </w:rPr>
        <w:t xml:space="preserve">nominations </w:t>
      </w:r>
      <w:r w:rsidRPr="003317D5">
        <w:rPr>
          <w:sz w:val="22"/>
          <w:szCs w:val="22"/>
        </w:rPr>
        <w:t>should be made directly to the Chair of the AHC.</w:t>
      </w:r>
    </w:p>
    <w:p w14:paraId="2E77454D" w14:textId="77777777" w:rsidR="006101D7" w:rsidRPr="006101D7" w:rsidRDefault="006101D7" w:rsidP="006101D7">
      <w:pPr>
        <w:pStyle w:val="ListaColorida-nfase11"/>
        <w:numPr>
          <w:ilvl w:val="0"/>
          <w:numId w:val="3"/>
        </w:numPr>
        <w:spacing w:after="120"/>
        <w:jc w:val="both"/>
        <w:rPr>
          <w:sz w:val="22"/>
          <w:szCs w:val="22"/>
        </w:rPr>
      </w:pPr>
      <w:r w:rsidRPr="006101D7">
        <w:rPr>
          <w:sz w:val="22"/>
          <w:szCs w:val="22"/>
        </w:rPr>
        <w:t>Submission should be made in English.</w:t>
      </w:r>
    </w:p>
    <w:p w14:paraId="30AA606F" w14:textId="443E9C8D" w:rsidR="006101D7" w:rsidRPr="006101D7" w:rsidRDefault="006101D7" w:rsidP="006101D7">
      <w:pPr>
        <w:pStyle w:val="ListaColorida-nfase11"/>
        <w:numPr>
          <w:ilvl w:val="0"/>
          <w:numId w:val="3"/>
        </w:numPr>
        <w:spacing w:after="120"/>
        <w:jc w:val="both"/>
        <w:rPr>
          <w:sz w:val="22"/>
          <w:szCs w:val="22"/>
        </w:rPr>
      </w:pPr>
      <w:r w:rsidRPr="006101D7">
        <w:rPr>
          <w:sz w:val="22"/>
          <w:szCs w:val="22"/>
        </w:rPr>
        <w:t>Nominations are to be made to the Chair of the IOMP AHC via this link (</w:t>
      </w:r>
      <w:r w:rsidR="00C27FEE" w:rsidRPr="00C27FEE">
        <w:rPr>
          <w:sz w:val="22"/>
          <w:szCs w:val="22"/>
        </w:rPr>
        <w:t>https://forms.gle/rJi585M6aAc9yAS7A</w:t>
      </w:r>
      <w:r w:rsidRPr="006101D7">
        <w:rPr>
          <w:sz w:val="22"/>
          <w:szCs w:val="22"/>
        </w:rPr>
        <w:t>).</w:t>
      </w:r>
    </w:p>
    <w:p w14:paraId="704751EC" w14:textId="77777777" w:rsidR="006101D7" w:rsidRPr="006101D7" w:rsidRDefault="006101D7" w:rsidP="006101D7">
      <w:pPr>
        <w:pStyle w:val="ListaColorida-nfase11"/>
        <w:numPr>
          <w:ilvl w:val="0"/>
          <w:numId w:val="3"/>
        </w:numPr>
        <w:spacing w:after="120"/>
        <w:jc w:val="both"/>
        <w:rPr>
          <w:sz w:val="22"/>
          <w:szCs w:val="22"/>
        </w:rPr>
      </w:pPr>
      <w:r w:rsidRPr="006101D7">
        <w:rPr>
          <w:sz w:val="22"/>
          <w:szCs w:val="22"/>
        </w:rPr>
        <w:t>The nomination should include the following documents (in PDF):</w:t>
      </w:r>
    </w:p>
    <w:p w14:paraId="7B1ECC82" w14:textId="77777777" w:rsidR="006101D7" w:rsidRPr="006101D7" w:rsidRDefault="006101D7" w:rsidP="006101D7">
      <w:pPr>
        <w:pStyle w:val="ListaColorida-nfase11"/>
        <w:numPr>
          <w:ilvl w:val="0"/>
          <w:numId w:val="3"/>
        </w:numPr>
        <w:spacing w:after="120"/>
        <w:jc w:val="both"/>
        <w:rPr>
          <w:sz w:val="22"/>
          <w:szCs w:val="22"/>
        </w:rPr>
      </w:pPr>
      <w:r w:rsidRPr="006101D7">
        <w:rPr>
          <w:sz w:val="22"/>
          <w:szCs w:val="22"/>
        </w:rPr>
        <w:t xml:space="preserve">Important note: Please label the files using the nominee’s name and according to the format described below. </w:t>
      </w:r>
    </w:p>
    <w:p w14:paraId="79E0E33A" w14:textId="77777777" w:rsidR="00A249CA" w:rsidRPr="00BB513C" w:rsidRDefault="00A249CA" w:rsidP="00A249CA">
      <w:pPr>
        <w:pStyle w:val="ListParagraph"/>
        <w:numPr>
          <w:ilvl w:val="0"/>
          <w:numId w:val="4"/>
        </w:numPr>
        <w:autoSpaceDE w:val="0"/>
        <w:autoSpaceDN w:val="0"/>
        <w:adjustRightInd w:val="0"/>
        <w:jc w:val="both"/>
        <w:rPr>
          <w:sz w:val="22"/>
          <w:szCs w:val="22"/>
        </w:rPr>
      </w:pPr>
      <w:r w:rsidRPr="00BB513C">
        <w:rPr>
          <w:sz w:val="22"/>
          <w:szCs w:val="22"/>
        </w:rPr>
        <w:t>A letter of not more than 1,000 words summarizing the nominee's achievements and identifying the specific work to be recognized. (Label the file as 01_LastName_FirstName_achievement).</w:t>
      </w:r>
    </w:p>
    <w:p w14:paraId="437A105F" w14:textId="0A235190" w:rsidR="00A249CA" w:rsidRDefault="00A249CA" w:rsidP="00A249CA">
      <w:pPr>
        <w:pStyle w:val="ListParagraph"/>
        <w:numPr>
          <w:ilvl w:val="0"/>
          <w:numId w:val="4"/>
        </w:numPr>
        <w:autoSpaceDE w:val="0"/>
        <w:autoSpaceDN w:val="0"/>
        <w:adjustRightInd w:val="0"/>
        <w:jc w:val="both"/>
        <w:rPr>
          <w:sz w:val="22"/>
          <w:szCs w:val="22"/>
        </w:rPr>
      </w:pPr>
      <w:r w:rsidRPr="00BB513C">
        <w:rPr>
          <w:sz w:val="22"/>
          <w:szCs w:val="22"/>
        </w:rPr>
        <w:t>A Curriculum Vita</w:t>
      </w:r>
      <w:r w:rsidR="0053725D">
        <w:rPr>
          <w:sz w:val="22"/>
          <w:szCs w:val="22"/>
        </w:rPr>
        <w:t>e</w:t>
      </w:r>
      <w:r w:rsidRPr="00BB513C">
        <w:rPr>
          <w:sz w:val="22"/>
          <w:szCs w:val="22"/>
        </w:rPr>
        <w:t xml:space="preserve"> including all publications and professional contributions to Medical Physics organizations.</w:t>
      </w:r>
      <w:r w:rsidR="00D84A9C">
        <w:rPr>
          <w:sz w:val="22"/>
          <w:szCs w:val="22"/>
        </w:rPr>
        <w:t xml:space="preserve"> </w:t>
      </w:r>
      <w:r w:rsidRPr="00BB513C">
        <w:rPr>
          <w:sz w:val="22"/>
          <w:szCs w:val="22"/>
        </w:rPr>
        <w:t>(Label the file as 02_LastName_FirstName_CV).</w:t>
      </w:r>
    </w:p>
    <w:p w14:paraId="3CD2E05B" w14:textId="77777777" w:rsidR="00A249CA" w:rsidRPr="00BB513C" w:rsidRDefault="00A249CA" w:rsidP="00A249CA">
      <w:pPr>
        <w:pStyle w:val="ListParagraph"/>
        <w:numPr>
          <w:ilvl w:val="0"/>
          <w:numId w:val="4"/>
        </w:numPr>
        <w:autoSpaceDE w:val="0"/>
        <w:autoSpaceDN w:val="0"/>
        <w:adjustRightInd w:val="0"/>
        <w:jc w:val="both"/>
        <w:rPr>
          <w:sz w:val="22"/>
          <w:szCs w:val="22"/>
        </w:rPr>
      </w:pPr>
      <w:r>
        <w:rPr>
          <w:sz w:val="22"/>
          <w:szCs w:val="22"/>
        </w:rPr>
        <w:t>A short biography (500 words). (</w:t>
      </w:r>
      <w:r w:rsidRPr="00BB513C">
        <w:rPr>
          <w:sz w:val="22"/>
          <w:szCs w:val="22"/>
        </w:rPr>
        <w:t>Label the file as 0</w:t>
      </w:r>
      <w:r>
        <w:rPr>
          <w:sz w:val="22"/>
          <w:szCs w:val="22"/>
        </w:rPr>
        <w:t>3</w:t>
      </w:r>
      <w:r w:rsidRPr="00BB513C">
        <w:rPr>
          <w:sz w:val="22"/>
          <w:szCs w:val="22"/>
        </w:rPr>
        <w:t>_LastName_FirstName_</w:t>
      </w:r>
      <w:r>
        <w:rPr>
          <w:sz w:val="22"/>
          <w:szCs w:val="22"/>
        </w:rPr>
        <w:t>biography</w:t>
      </w:r>
      <w:r w:rsidRPr="00BB513C">
        <w:rPr>
          <w:sz w:val="22"/>
          <w:szCs w:val="22"/>
        </w:rPr>
        <w:t>).</w:t>
      </w:r>
    </w:p>
    <w:p w14:paraId="1BD253B9" w14:textId="77777777" w:rsidR="001D3AFB" w:rsidRDefault="001D3AFB" w:rsidP="001D3AFB">
      <w:pPr>
        <w:pBdr>
          <w:bottom w:val="single" w:sz="12" w:space="2" w:color="auto"/>
        </w:pBdr>
        <w:autoSpaceDE w:val="0"/>
        <w:autoSpaceDN w:val="0"/>
        <w:adjustRightInd w:val="0"/>
        <w:ind w:left="255"/>
        <w:jc w:val="both"/>
        <w:rPr>
          <w:rFonts w:cs="Arial"/>
          <w:sz w:val="20"/>
          <w:szCs w:val="20"/>
        </w:rPr>
      </w:pPr>
    </w:p>
    <w:p w14:paraId="35CCC00A" w14:textId="77777777" w:rsidR="00A249CA" w:rsidRDefault="00A249CA" w:rsidP="001D3AFB">
      <w:pPr>
        <w:pBdr>
          <w:bottom w:val="single" w:sz="12" w:space="2" w:color="auto"/>
        </w:pBdr>
        <w:autoSpaceDE w:val="0"/>
        <w:autoSpaceDN w:val="0"/>
        <w:adjustRightInd w:val="0"/>
        <w:ind w:left="255"/>
        <w:jc w:val="both"/>
        <w:rPr>
          <w:rFonts w:cs="Arial"/>
          <w:sz w:val="20"/>
          <w:szCs w:val="20"/>
        </w:rPr>
      </w:pPr>
    </w:p>
    <w:p w14:paraId="41BCAB41" w14:textId="1B82D727" w:rsidR="00155418" w:rsidRDefault="001D3AFB" w:rsidP="00EE471B">
      <w:pPr>
        <w:autoSpaceDE w:val="0"/>
        <w:autoSpaceDN w:val="0"/>
        <w:adjustRightInd w:val="0"/>
        <w:jc w:val="both"/>
      </w:pPr>
      <w:r w:rsidRPr="006F5CD6">
        <w:rPr>
          <w:sz w:val="20"/>
          <w:szCs w:val="20"/>
        </w:rPr>
        <w:t xml:space="preserve">*The winner will receive financial support to </w:t>
      </w:r>
      <w:r>
        <w:rPr>
          <w:sz w:val="20"/>
          <w:szCs w:val="20"/>
        </w:rPr>
        <w:t>attend</w:t>
      </w:r>
      <w:r w:rsidRPr="006F5CD6">
        <w:rPr>
          <w:sz w:val="20"/>
          <w:szCs w:val="20"/>
        </w:rPr>
        <w:t xml:space="preserve"> the congress.</w:t>
      </w:r>
    </w:p>
    <w:sectPr w:rsidR="00155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B92"/>
    <w:multiLevelType w:val="hybridMultilevel"/>
    <w:tmpl w:val="B04269C0"/>
    <w:lvl w:ilvl="0" w:tplc="4409000F">
      <w:start w:val="1"/>
      <w:numFmt w:val="decimal"/>
      <w:lvlText w:val="%1."/>
      <w:lvlJc w:val="left"/>
      <w:pPr>
        <w:ind w:left="975" w:hanging="360"/>
      </w:pPr>
    </w:lvl>
    <w:lvl w:ilvl="1" w:tplc="44090019" w:tentative="1">
      <w:start w:val="1"/>
      <w:numFmt w:val="lowerLetter"/>
      <w:lvlText w:val="%2."/>
      <w:lvlJc w:val="left"/>
      <w:pPr>
        <w:ind w:left="1695" w:hanging="360"/>
      </w:pPr>
    </w:lvl>
    <w:lvl w:ilvl="2" w:tplc="4409001B" w:tentative="1">
      <w:start w:val="1"/>
      <w:numFmt w:val="lowerRoman"/>
      <w:lvlText w:val="%3."/>
      <w:lvlJc w:val="right"/>
      <w:pPr>
        <w:ind w:left="2415" w:hanging="180"/>
      </w:pPr>
    </w:lvl>
    <w:lvl w:ilvl="3" w:tplc="4409000F" w:tentative="1">
      <w:start w:val="1"/>
      <w:numFmt w:val="decimal"/>
      <w:lvlText w:val="%4."/>
      <w:lvlJc w:val="left"/>
      <w:pPr>
        <w:ind w:left="3135" w:hanging="360"/>
      </w:pPr>
    </w:lvl>
    <w:lvl w:ilvl="4" w:tplc="44090019" w:tentative="1">
      <w:start w:val="1"/>
      <w:numFmt w:val="lowerLetter"/>
      <w:lvlText w:val="%5."/>
      <w:lvlJc w:val="left"/>
      <w:pPr>
        <w:ind w:left="3855" w:hanging="360"/>
      </w:pPr>
    </w:lvl>
    <w:lvl w:ilvl="5" w:tplc="4409001B" w:tentative="1">
      <w:start w:val="1"/>
      <w:numFmt w:val="lowerRoman"/>
      <w:lvlText w:val="%6."/>
      <w:lvlJc w:val="right"/>
      <w:pPr>
        <w:ind w:left="4575" w:hanging="180"/>
      </w:pPr>
    </w:lvl>
    <w:lvl w:ilvl="6" w:tplc="4409000F" w:tentative="1">
      <w:start w:val="1"/>
      <w:numFmt w:val="decimal"/>
      <w:lvlText w:val="%7."/>
      <w:lvlJc w:val="left"/>
      <w:pPr>
        <w:ind w:left="5295" w:hanging="360"/>
      </w:pPr>
    </w:lvl>
    <w:lvl w:ilvl="7" w:tplc="44090019" w:tentative="1">
      <w:start w:val="1"/>
      <w:numFmt w:val="lowerLetter"/>
      <w:lvlText w:val="%8."/>
      <w:lvlJc w:val="left"/>
      <w:pPr>
        <w:ind w:left="6015" w:hanging="360"/>
      </w:pPr>
    </w:lvl>
    <w:lvl w:ilvl="8" w:tplc="4409001B" w:tentative="1">
      <w:start w:val="1"/>
      <w:numFmt w:val="lowerRoman"/>
      <w:lvlText w:val="%9."/>
      <w:lvlJc w:val="right"/>
      <w:pPr>
        <w:ind w:left="6735" w:hanging="180"/>
      </w:pPr>
    </w:lvl>
  </w:abstractNum>
  <w:abstractNum w:abstractNumId="1" w15:restartNumberingAfterBreak="0">
    <w:nsid w:val="52FA10F8"/>
    <w:multiLevelType w:val="hybridMultilevel"/>
    <w:tmpl w:val="425C3C08"/>
    <w:lvl w:ilvl="0" w:tplc="1160FF10">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77C0686"/>
    <w:multiLevelType w:val="hybridMultilevel"/>
    <w:tmpl w:val="5B80A16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68555E38"/>
    <w:multiLevelType w:val="hybridMultilevel"/>
    <w:tmpl w:val="C7687A9C"/>
    <w:lvl w:ilvl="0" w:tplc="1160FF1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0958503">
    <w:abstractNumId w:val="3"/>
  </w:num>
  <w:num w:numId="2" w16cid:durableId="1039428034">
    <w:abstractNumId w:val="2"/>
  </w:num>
  <w:num w:numId="3" w16cid:durableId="224801753">
    <w:abstractNumId w:val="1"/>
  </w:num>
  <w:num w:numId="4" w16cid:durableId="38190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NTexNDA0Mjc3tzBQ0lEKTi0uzszPAykwqgUA4++gLywAAAA="/>
  </w:docVars>
  <w:rsids>
    <w:rsidRoot w:val="00014A6B"/>
    <w:rsid w:val="00014A6B"/>
    <w:rsid w:val="0010058C"/>
    <w:rsid w:val="001107AF"/>
    <w:rsid w:val="00155418"/>
    <w:rsid w:val="001D3AFB"/>
    <w:rsid w:val="00232901"/>
    <w:rsid w:val="00294B85"/>
    <w:rsid w:val="002B2C9A"/>
    <w:rsid w:val="0037266C"/>
    <w:rsid w:val="004F66BC"/>
    <w:rsid w:val="0053725D"/>
    <w:rsid w:val="006065B9"/>
    <w:rsid w:val="006101D7"/>
    <w:rsid w:val="008D419C"/>
    <w:rsid w:val="00A249CA"/>
    <w:rsid w:val="00C27FEE"/>
    <w:rsid w:val="00C30CB1"/>
    <w:rsid w:val="00D84A9C"/>
    <w:rsid w:val="00EA669C"/>
    <w:rsid w:val="00EE471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259FC"/>
  <w15:chartTrackingRefBased/>
  <w15:docId w15:val="{90A98E8E-0352-4440-8C8F-58C26C5E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FB"/>
    <w:pPr>
      <w:spacing w:after="0" w:line="240" w:lineRule="auto"/>
    </w:pPr>
    <w:rPr>
      <w:rFonts w:ascii="Times New Roman" w:eastAsia="Times New Roman" w:hAnsi="Times New Roman" w:cs="Times New Roman"/>
      <w:kern w:val="0"/>
      <w:lang w:val="en-AU" w:eastAsia="en-AU"/>
      <w14:ligatures w14:val="none"/>
    </w:rPr>
  </w:style>
  <w:style w:type="paragraph" w:styleId="Heading1">
    <w:name w:val="heading 1"/>
    <w:basedOn w:val="Normal"/>
    <w:next w:val="Normal"/>
    <w:link w:val="Heading1Char"/>
    <w:uiPriority w:val="9"/>
    <w:qFormat/>
    <w:rsid w:val="00014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A6B"/>
    <w:rPr>
      <w:rFonts w:eastAsiaTheme="majorEastAsia" w:cstheme="majorBidi"/>
      <w:color w:val="272727" w:themeColor="text1" w:themeTint="D8"/>
    </w:rPr>
  </w:style>
  <w:style w:type="paragraph" w:styleId="Title">
    <w:name w:val="Title"/>
    <w:basedOn w:val="Normal"/>
    <w:next w:val="Normal"/>
    <w:link w:val="TitleChar"/>
    <w:uiPriority w:val="10"/>
    <w:qFormat/>
    <w:rsid w:val="00014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A6B"/>
    <w:pPr>
      <w:spacing w:before="160"/>
      <w:jc w:val="center"/>
    </w:pPr>
    <w:rPr>
      <w:i/>
      <w:iCs/>
      <w:color w:val="404040" w:themeColor="text1" w:themeTint="BF"/>
    </w:rPr>
  </w:style>
  <w:style w:type="character" w:customStyle="1" w:styleId="QuoteChar">
    <w:name w:val="Quote Char"/>
    <w:basedOn w:val="DefaultParagraphFont"/>
    <w:link w:val="Quote"/>
    <w:uiPriority w:val="29"/>
    <w:rsid w:val="00014A6B"/>
    <w:rPr>
      <w:i/>
      <w:iCs/>
      <w:color w:val="404040" w:themeColor="text1" w:themeTint="BF"/>
    </w:rPr>
  </w:style>
  <w:style w:type="paragraph" w:styleId="ListParagraph">
    <w:name w:val="List Paragraph"/>
    <w:basedOn w:val="Normal"/>
    <w:uiPriority w:val="34"/>
    <w:qFormat/>
    <w:rsid w:val="00014A6B"/>
    <w:pPr>
      <w:ind w:left="720"/>
      <w:contextualSpacing/>
    </w:pPr>
  </w:style>
  <w:style w:type="character" w:styleId="IntenseEmphasis">
    <w:name w:val="Intense Emphasis"/>
    <w:basedOn w:val="DefaultParagraphFont"/>
    <w:uiPriority w:val="21"/>
    <w:qFormat/>
    <w:rsid w:val="00014A6B"/>
    <w:rPr>
      <w:i/>
      <w:iCs/>
      <w:color w:val="0F4761" w:themeColor="accent1" w:themeShade="BF"/>
    </w:rPr>
  </w:style>
  <w:style w:type="paragraph" w:styleId="IntenseQuote">
    <w:name w:val="Intense Quote"/>
    <w:basedOn w:val="Normal"/>
    <w:next w:val="Normal"/>
    <w:link w:val="IntenseQuoteChar"/>
    <w:uiPriority w:val="30"/>
    <w:qFormat/>
    <w:rsid w:val="00014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A6B"/>
    <w:rPr>
      <w:i/>
      <w:iCs/>
      <w:color w:val="0F4761" w:themeColor="accent1" w:themeShade="BF"/>
    </w:rPr>
  </w:style>
  <w:style w:type="character" w:styleId="IntenseReference">
    <w:name w:val="Intense Reference"/>
    <w:basedOn w:val="DefaultParagraphFont"/>
    <w:uiPriority w:val="32"/>
    <w:qFormat/>
    <w:rsid w:val="00014A6B"/>
    <w:rPr>
      <w:b/>
      <w:bCs/>
      <w:smallCaps/>
      <w:color w:val="0F4761" w:themeColor="accent1" w:themeShade="BF"/>
      <w:spacing w:val="5"/>
    </w:rPr>
  </w:style>
  <w:style w:type="paragraph" w:styleId="NormalWeb">
    <w:name w:val="Normal (Web)"/>
    <w:basedOn w:val="Normal"/>
    <w:uiPriority w:val="99"/>
    <w:unhideWhenUsed/>
    <w:rsid w:val="001D3AFB"/>
    <w:pPr>
      <w:spacing w:before="100" w:beforeAutospacing="1" w:after="100" w:afterAutospacing="1"/>
    </w:pPr>
    <w:rPr>
      <w:lang w:val="pt-BR" w:eastAsia="pt-BR"/>
    </w:rPr>
  </w:style>
  <w:style w:type="paragraph" w:customStyle="1" w:styleId="ListaColorida-nfase11">
    <w:name w:val="Lista Colorida - Ênfase 11"/>
    <w:basedOn w:val="Normal"/>
    <w:uiPriority w:val="99"/>
    <w:rsid w:val="001D3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Wong</dc:creator>
  <cp:keywords/>
  <dc:description/>
  <cp:lastModifiedBy>Chai Hong Yeong</cp:lastModifiedBy>
  <cp:revision>2</cp:revision>
  <dcterms:created xsi:type="dcterms:W3CDTF">2025-04-13T06:33:00Z</dcterms:created>
  <dcterms:modified xsi:type="dcterms:W3CDTF">2025-04-13T06:33:00Z</dcterms:modified>
</cp:coreProperties>
</file>